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CF4F9" w14:textId="4450301C" w:rsidR="00835210" w:rsidRDefault="00835210">
      <w:r>
        <w:rPr>
          <w:noProof/>
        </w:rPr>
        <w:object w:dxaOrig="4950" w:dyaOrig="1951" w14:anchorId="3A899A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.5pt;margin-top:-21.25pt;width:375.7pt;height:148pt;z-index:251659264;mso-position-horizontal-relative:text;mso-position-vertical-relative:text">
            <v:imagedata r:id="rId4" o:title=""/>
          </v:shape>
          <o:OLEObject Type="Embed" ProgID="ACD.ChemSketch.20" ShapeID="_x0000_s1026" DrawAspect="Content" ObjectID="_1849421566" r:id="rId5">
            <o:FieldCodes>\s</o:FieldCodes>
          </o:OLEObject>
        </w:object>
      </w:r>
    </w:p>
    <w:p w14:paraId="24F7F7D5" w14:textId="77777777" w:rsidR="00835210" w:rsidRDefault="00835210"/>
    <w:p w14:paraId="7DB477C4" w14:textId="77777777" w:rsidR="00835210" w:rsidRDefault="00835210"/>
    <w:p w14:paraId="7B4CB7C5" w14:textId="77777777" w:rsidR="00835210" w:rsidRDefault="00835210"/>
    <w:p w14:paraId="4258926B" w14:textId="77777777" w:rsidR="00835210" w:rsidRDefault="00835210"/>
    <w:p w14:paraId="266480DA" w14:textId="77777777" w:rsidR="00835210" w:rsidRDefault="00835210"/>
    <w:p w14:paraId="12CF66AE" w14:textId="77777777" w:rsidR="00835210" w:rsidRDefault="00835210"/>
    <w:p w14:paraId="1CC1A6A3" w14:textId="1F243314" w:rsidR="003C1199" w:rsidRDefault="00835210">
      <w:pPr>
        <w:rPr>
          <w:b/>
          <w:bCs/>
          <w:sz w:val="32"/>
          <w:szCs w:val="28"/>
          <w:u w:val="single"/>
        </w:rPr>
      </w:pPr>
      <w:r w:rsidRPr="00835210">
        <w:rPr>
          <w:b/>
          <w:bCs/>
          <w:sz w:val="32"/>
          <w:szCs w:val="28"/>
          <w:u w:val="single"/>
        </w:rPr>
        <w:t>Stationary Phase</w:t>
      </w:r>
    </w:p>
    <w:p w14:paraId="7FCC0624" w14:textId="544AF41C" w:rsidR="00835210" w:rsidRDefault="00835210">
      <w:pPr>
        <w:rPr>
          <w:b/>
          <w:bCs/>
          <w:sz w:val="32"/>
          <w:szCs w:val="28"/>
          <w:u w:val="single"/>
        </w:rPr>
      </w:pPr>
      <w:r>
        <w:rPr>
          <w:noProof/>
        </w:rPr>
        <w:object w:dxaOrig="4950" w:dyaOrig="1951" w14:anchorId="2C42F89F">
          <v:shape id="_x0000_s1027" type="#_x0000_t75" style="position:absolute;margin-left:176.25pt;margin-top:5.45pt;width:215.05pt;height:50.25pt;z-index:251661312;mso-position-horizontal-relative:text;mso-position-vertical-relative:text">
            <v:imagedata r:id="rId6" o:title=""/>
          </v:shape>
          <o:OLEObject Type="Embed" ProgID="ACD.ChemSketch.20" ShapeID="_x0000_s1027" DrawAspect="Content" ObjectID="_1849421567" r:id="rId7">
            <o:FieldCodes>\s</o:FieldCodes>
          </o:OLEObject>
        </w:object>
      </w:r>
    </w:p>
    <w:p w14:paraId="1D65E2B4" w14:textId="1921C33B" w:rsidR="00835210" w:rsidRDefault="00835210">
      <w:pPr>
        <w:rPr>
          <w:sz w:val="32"/>
          <w:szCs w:val="28"/>
          <w:vertAlign w:val="subscript"/>
        </w:rPr>
      </w:pPr>
      <w:r>
        <w:rPr>
          <w:sz w:val="32"/>
          <w:szCs w:val="28"/>
        </w:rPr>
        <w:t>Alumina     Al</w:t>
      </w:r>
      <w:r w:rsidRPr="00835210">
        <w:rPr>
          <w:sz w:val="32"/>
          <w:szCs w:val="28"/>
          <w:vertAlign w:val="subscript"/>
        </w:rPr>
        <w:t>2</w:t>
      </w:r>
      <w:r>
        <w:rPr>
          <w:sz w:val="32"/>
          <w:szCs w:val="28"/>
        </w:rPr>
        <w:t>O</w:t>
      </w:r>
      <w:r w:rsidRPr="00835210">
        <w:rPr>
          <w:sz w:val="32"/>
          <w:szCs w:val="28"/>
          <w:vertAlign w:val="subscript"/>
        </w:rPr>
        <w:t>3</w:t>
      </w:r>
    </w:p>
    <w:p w14:paraId="4D17155D" w14:textId="187ED1FF" w:rsidR="00835210" w:rsidRDefault="00835210">
      <w:pPr>
        <w:rPr>
          <w:sz w:val="32"/>
          <w:szCs w:val="28"/>
          <w:vertAlign w:val="subscript"/>
        </w:rPr>
      </w:pPr>
    </w:p>
    <w:p w14:paraId="2B0E4586" w14:textId="77777777" w:rsidR="00835210" w:rsidRDefault="00835210">
      <w:pPr>
        <w:rPr>
          <w:sz w:val="32"/>
          <w:szCs w:val="28"/>
          <w:vertAlign w:val="subscript"/>
        </w:rPr>
      </w:pPr>
    </w:p>
    <w:p w14:paraId="26775DB4" w14:textId="3EA1C8E2" w:rsidR="00835210" w:rsidRPr="00835210" w:rsidRDefault="00835210">
      <w:pPr>
        <w:rPr>
          <w:b/>
          <w:bCs/>
          <w:sz w:val="32"/>
          <w:szCs w:val="28"/>
          <w:u w:val="single"/>
        </w:rPr>
      </w:pPr>
      <w:r w:rsidRPr="00835210">
        <w:rPr>
          <w:b/>
          <w:bCs/>
          <w:sz w:val="32"/>
          <w:szCs w:val="28"/>
          <w:u w:val="single"/>
        </w:rPr>
        <w:t>Mobile Phase</w:t>
      </w:r>
    </w:p>
    <w:p w14:paraId="411285F0" w14:textId="3856BE90" w:rsidR="00835210" w:rsidRDefault="00835210">
      <w:pPr>
        <w:rPr>
          <w:sz w:val="32"/>
          <w:szCs w:val="28"/>
        </w:rPr>
      </w:pPr>
      <w:r>
        <w:rPr>
          <w:noProof/>
        </w:rPr>
        <w:object w:dxaOrig="4950" w:dyaOrig="1951" w14:anchorId="76C6B4D8">
          <v:shape id="_x0000_s1028" type="#_x0000_t75" style="position:absolute;margin-left:228.75pt;margin-top:4.85pt;width:212.95pt;height:38.3pt;z-index:251663360;mso-position-horizontal-relative:text;mso-position-vertical-relative:text">
            <v:imagedata r:id="rId8" o:title=""/>
          </v:shape>
          <o:OLEObject Type="Embed" ProgID="ACD.ChemSketch.20" ShapeID="_x0000_s1028" DrawAspect="Content" ObjectID="_1849421568" r:id="rId9">
            <o:FieldCodes>\s</o:FieldCodes>
          </o:OLEObject>
        </w:object>
      </w:r>
    </w:p>
    <w:p w14:paraId="63C17719" w14:textId="45834BAF" w:rsidR="00835210" w:rsidRDefault="00835210">
      <w:pPr>
        <w:rPr>
          <w:sz w:val="32"/>
          <w:szCs w:val="28"/>
        </w:rPr>
      </w:pPr>
      <w:r w:rsidRPr="00835210">
        <w:rPr>
          <w:sz w:val="40"/>
          <w:szCs w:val="36"/>
        </w:rPr>
        <w:t>1.</w:t>
      </w:r>
      <w:r>
        <w:rPr>
          <w:sz w:val="32"/>
          <w:szCs w:val="28"/>
        </w:rPr>
        <w:t xml:space="preserve"> n-Hexane    C</w:t>
      </w:r>
      <w:r w:rsidRPr="00835210">
        <w:rPr>
          <w:sz w:val="32"/>
          <w:szCs w:val="28"/>
          <w:vertAlign w:val="subscript"/>
        </w:rPr>
        <w:t>6</w:t>
      </w:r>
      <w:r>
        <w:rPr>
          <w:sz w:val="32"/>
          <w:szCs w:val="28"/>
        </w:rPr>
        <w:t>H</w:t>
      </w:r>
      <w:r w:rsidRPr="00835210">
        <w:rPr>
          <w:sz w:val="32"/>
          <w:szCs w:val="28"/>
          <w:vertAlign w:val="subscript"/>
        </w:rPr>
        <w:t>14</w:t>
      </w:r>
    </w:p>
    <w:p w14:paraId="6165EEBC" w14:textId="77777777" w:rsidR="00835210" w:rsidRDefault="00835210">
      <w:pPr>
        <w:rPr>
          <w:sz w:val="32"/>
          <w:szCs w:val="28"/>
        </w:rPr>
      </w:pPr>
    </w:p>
    <w:p w14:paraId="5BAC5B9C" w14:textId="66B4C77A" w:rsidR="00835210" w:rsidRDefault="00100EEF">
      <w:pPr>
        <w:rPr>
          <w:sz w:val="32"/>
          <w:szCs w:val="28"/>
        </w:rPr>
      </w:pPr>
      <w:r>
        <w:rPr>
          <w:noProof/>
        </w:rPr>
        <w:object w:dxaOrig="4950" w:dyaOrig="1951" w14:anchorId="3ADB42DA">
          <v:shape id="_x0000_s1030" type="#_x0000_t75" style="position:absolute;margin-left:309.75pt;margin-top:3.95pt;width:105pt;height:94.35pt;z-index:251665408;mso-position-horizontal-relative:text;mso-position-vertical-relative:text">
            <v:imagedata r:id="rId10" o:title=""/>
          </v:shape>
          <o:OLEObject Type="Embed" ProgID="ACD.ChemSketch.20" ShapeID="_x0000_s1030" DrawAspect="Content" ObjectID="_1849421569" r:id="rId11">
            <o:FieldCodes>\s</o:FieldCodes>
          </o:OLEObject>
        </w:object>
      </w:r>
    </w:p>
    <w:p w14:paraId="7861E17F" w14:textId="3FBA2612" w:rsidR="00835210" w:rsidRDefault="00100EEF">
      <w:pPr>
        <w:rPr>
          <w:sz w:val="32"/>
          <w:szCs w:val="28"/>
        </w:rPr>
      </w:pPr>
      <w:r>
        <w:rPr>
          <w:sz w:val="32"/>
          <w:szCs w:val="28"/>
        </w:rPr>
        <w:t>2. Dichloromethane (</w:t>
      </w:r>
      <w:proofErr w:type="gramStart"/>
      <w:r>
        <w:rPr>
          <w:sz w:val="32"/>
          <w:szCs w:val="28"/>
        </w:rPr>
        <w:t xml:space="preserve">DCM)   </w:t>
      </w:r>
      <w:proofErr w:type="gramEnd"/>
      <w:r>
        <w:rPr>
          <w:sz w:val="32"/>
          <w:szCs w:val="28"/>
        </w:rPr>
        <w:t xml:space="preserve">   CH</w:t>
      </w:r>
      <w:r w:rsidRPr="00100EEF">
        <w:rPr>
          <w:sz w:val="32"/>
          <w:szCs w:val="28"/>
          <w:vertAlign w:val="subscript"/>
        </w:rPr>
        <w:t>2</w:t>
      </w:r>
      <w:r>
        <w:rPr>
          <w:sz w:val="32"/>
          <w:szCs w:val="28"/>
        </w:rPr>
        <w:t>Cl</w:t>
      </w:r>
      <w:r w:rsidRPr="00100EEF">
        <w:rPr>
          <w:sz w:val="32"/>
          <w:szCs w:val="28"/>
          <w:vertAlign w:val="subscript"/>
        </w:rPr>
        <w:t>2</w:t>
      </w:r>
    </w:p>
    <w:p w14:paraId="384C2692" w14:textId="695E6E27" w:rsidR="00835210" w:rsidRDefault="00835210">
      <w:pPr>
        <w:rPr>
          <w:sz w:val="32"/>
          <w:szCs w:val="28"/>
        </w:rPr>
      </w:pPr>
    </w:p>
    <w:p w14:paraId="16DBE525" w14:textId="796F2C3C" w:rsidR="00835210" w:rsidRDefault="00835210">
      <w:pPr>
        <w:rPr>
          <w:sz w:val="32"/>
          <w:szCs w:val="28"/>
        </w:rPr>
      </w:pPr>
    </w:p>
    <w:p w14:paraId="4D82879C" w14:textId="77777777" w:rsidR="00835210" w:rsidRDefault="00835210">
      <w:pPr>
        <w:rPr>
          <w:sz w:val="32"/>
          <w:szCs w:val="28"/>
        </w:rPr>
      </w:pPr>
    </w:p>
    <w:p w14:paraId="4A23833A" w14:textId="400A6325" w:rsidR="00100EEF" w:rsidRDefault="00100EEF">
      <w:pPr>
        <w:rPr>
          <w:sz w:val="32"/>
          <w:szCs w:val="28"/>
        </w:rPr>
      </w:pPr>
    </w:p>
    <w:p w14:paraId="698A4B0B" w14:textId="77777777" w:rsidR="00100EEF" w:rsidRDefault="00100EEF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14:paraId="1EE7DCB2" w14:textId="10B2654D" w:rsidR="00835210" w:rsidRDefault="003B2654">
      <w:pPr>
        <w:rPr>
          <w:b/>
          <w:bCs/>
          <w:sz w:val="32"/>
          <w:szCs w:val="28"/>
          <w:u w:val="single"/>
        </w:rPr>
      </w:pPr>
      <w:r w:rsidRPr="003B2654">
        <w:rPr>
          <w:noProof/>
          <w:sz w:val="32"/>
          <w:szCs w:val="28"/>
          <w:u w:val="single"/>
        </w:rPr>
        <w:lastRenderedPageBreak/>
        <w:object w:dxaOrig="4950" w:dyaOrig="1951" w14:anchorId="4AB74746">
          <v:shape id="_x0000_s1031" type="#_x0000_t75" style="position:absolute;margin-left:283.5pt;margin-top:20.25pt;width:76.5pt;height:644.35pt;z-index:251666432;mso-position-horizontal-relative:text;mso-position-vertical-relative:text">
            <v:imagedata r:id="rId12" o:title=""/>
          </v:shape>
          <o:OLEObject Type="Embed" ProgID="KnowItAllOLEServer.Document" ShapeID="_x0000_s1031" DrawAspect="Content" ObjectID="_1849421570" r:id="rId13"/>
        </w:object>
      </w:r>
      <w:r w:rsidR="00100EEF" w:rsidRPr="003B2654">
        <w:rPr>
          <w:b/>
          <w:bCs/>
          <w:sz w:val="32"/>
          <w:szCs w:val="28"/>
          <w:u w:val="single"/>
        </w:rPr>
        <w:t>Preparing Column</w:t>
      </w:r>
    </w:p>
    <w:p w14:paraId="5A61EFDE" w14:textId="77777777" w:rsidR="003B2654" w:rsidRPr="003B2654" w:rsidRDefault="003B2654">
      <w:pPr>
        <w:rPr>
          <w:b/>
          <w:bCs/>
          <w:sz w:val="32"/>
          <w:szCs w:val="28"/>
          <w:u w:val="single"/>
        </w:rPr>
      </w:pPr>
    </w:p>
    <w:p w14:paraId="4B0CBB85" w14:textId="6B1A19F7" w:rsidR="00100EEF" w:rsidRDefault="00100EEF">
      <w:pPr>
        <w:rPr>
          <w:sz w:val="32"/>
          <w:szCs w:val="28"/>
        </w:rPr>
      </w:pPr>
      <w:r>
        <w:rPr>
          <w:sz w:val="32"/>
          <w:szCs w:val="28"/>
        </w:rPr>
        <w:t>1. Wet Method</w:t>
      </w:r>
    </w:p>
    <w:p w14:paraId="2AD35E7E" w14:textId="65C23356" w:rsidR="00100EEF" w:rsidRDefault="00100EEF">
      <w:pPr>
        <w:rPr>
          <w:sz w:val="32"/>
          <w:szCs w:val="28"/>
        </w:rPr>
      </w:pPr>
      <w:r>
        <w:rPr>
          <w:sz w:val="32"/>
          <w:szCs w:val="28"/>
        </w:rPr>
        <w:tab/>
        <w:t>More uniform packing</w:t>
      </w:r>
    </w:p>
    <w:p w14:paraId="7697BA6F" w14:textId="2820B773" w:rsidR="00100EEF" w:rsidRDefault="00100EEF">
      <w:pPr>
        <w:rPr>
          <w:sz w:val="32"/>
          <w:szCs w:val="28"/>
        </w:rPr>
      </w:pPr>
      <w:r>
        <w:rPr>
          <w:sz w:val="32"/>
          <w:szCs w:val="28"/>
        </w:rPr>
        <w:tab/>
        <w:t>Less prone to air bubbles</w:t>
      </w:r>
    </w:p>
    <w:p w14:paraId="31055B2F" w14:textId="77777777" w:rsidR="003B2654" w:rsidRDefault="003B2654">
      <w:pPr>
        <w:rPr>
          <w:sz w:val="32"/>
          <w:szCs w:val="28"/>
        </w:rPr>
      </w:pPr>
    </w:p>
    <w:p w14:paraId="67D527C7" w14:textId="0FAE692B" w:rsidR="00100EEF" w:rsidRDefault="00100EEF">
      <w:pPr>
        <w:rPr>
          <w:sz w:val="32"/>
          <w:szCs w:val="28"/>
        </w:rPr>
      </w:pPr>
      <w:r>
        <w:rPr>
          <w:sz w:val="32"/>
          <w:szCs w:val="28"/>
        </w:rPr>
        <w:t>2. Dry Method</w:t>
      </w:r>
    </w:p>
    <w:p w14:paraId="2BEA2902" w14:textId="4281FC07" w:rsidR="00100EEF" w:rsidRDefault="003B2654">
      <w:pPr>
        <w:rPr>
          <w:sz w:val="32"/>
          <w:szCs w:val="28"/>
        </w:rPr>
      </w:pPr>
      <w:r>
        <w:rPr>
          <w:sz w:val="32"/>
          <w:szCs w:val="28"/>
        </w:rPr>
        <w:tab/>
        <w:t>Faster and easier</w:t>
      </w:r>
    </w:p>
    <w:p w14:paraId="1B2C2F68" w14:textId="77777777" w:rsidR="003B2654" w:rsidRDefault="003B2654">
      <w:pPr>
        <w:rPr>
          <w:sz w:val="32"/>
          <w:szCs w:val="28"/>
        </w:rPr>
      </w:pPr>
    </w:p>
    <w:p w14:paraId="2BB12BFF" w14:textId="77777777" w:rsidR="003B2654" w:rsidRDefault="003B2654">
      <w:pPr>
        <w:rPr>
          <w:sz w:val="32"/>
          <w:szCs w:val="28"/>
        </w:rPr>
      </w:pPr>
    </w:p>
    <w:p w14:paraId="3E7E88AB" w14:textId="0965BD28" w:rsidR="003B2654" w:rsidRDefault="003B2654">
      <w:pPr>
        <w:rPr>
          <w:sz w:val="32"/>
          <w:szCs w:val="28"/>
        </w:rPr>
      </w:pPr>
    </w:p>
    <w:p w14:paraId="1F164FFF" w14:textId="77777777" w:rsidR="003B2654" w:rsidRDefault="003B2654">
      <w:pPr>
        <w:rPr>
          <w:sz w:val="32"/>
          <w:szCs w:val="28"/>
        </w:rPr>
      </w:pPr>
      <w:r>
        <w:rPr>
          <w:sz w:val="32"/>
          <w:szCs w:val="28"/>
        </w:rPr>
        <w:br w:type="page"/>
      </w:r>
    </w:p>
    <w:p w14:paraId="5863D817" w14:textId="77777777" w:rsidR="003B2654" w:rsidRDefault="003B2654">
      <w:pPr>
        <w:rPr>
          <w:sz w:val="32"/>
          <w:szCs w:val="28"/>
        </w:rPr>
      </w:pPr>
    </w:p>
    <w:p w14:paraId="5DA1AD84" w14:textId="77777777" w:rsidR="003B2654" w:rsidRDefault="003B2654">
      <w:pPr>
        <w:rPr>
          <w:sz w:val="32"/>
          <w:szCs w:val="28"/>
        </w:rPr>
      </w:pPr>
    </w:p>
    <w:p w14:paraId="4316BE17" w14:textId="77777777" w:rsidR="003B2654" w:rsidRDefault="003B2654">
      <w:pPr>
        <w:rPr>
          <w:sz w:val="32"/>
          <w:szCs w:val="28"/>
        </w:rPr>
      </w:pPr>
    </w:p>
    <w:p w14:paraId="121334BD" w14:textId="77777777" w:rsidR="003B2654" w:rsidRDefault="003B2654">
      <w:pPr>
        <w:rPr>
          <w:sz w:val="32"/>
          <w:szCs w:val="28"/>
        </w:rPr>
      </w:pPr>
    </w:p>
    <w:p w14:paraId="3C3DBC67" w14:textId="77777777" w:rsidR="003B2654" w:rsidRDefault="003B2654">
      <w:pPr>
        <w:rPr>
          <w:sz w:val="32"/>
          <w:szCs w:val="28"/>
        </w:rPr>
      </w:pPr>
    </w:p>
    <w:p w14:paraId="49E568C1" w14:textId="77777777" w:rsidR="003B2654" w:rsidRDefault="003B2654">
      <w:pPr>
        <w:rPr>
          <w:sz w:val="32"/>
          <w:szCs w:val="28"/>
        </w:rPr>
      </w:pPr>
    </w:p>
    <w:p w14:paraId="27AAD981" w14:textId="77777777" w:rsidR="003B2654" w:rsidRDefault="003B2654">
      <w:pPr>
        <w:rPr>
          <w:sz w:val="32"/>
          <w:szCs w:val="28"/>
        </w:rPr>
      </w:pPr>
    </w:p>
    <w:p w14:paraId="680F0FB4" w14:textId="77777777" w:rsidR="003B2654" w:rsidRDefault="003B2654">
      <w:pPr>
        <w:rPr>
          <w:sz w:val="32"/>
          <w:szCs w:val="28"/>
        </w:rPr>
      </w:pPr>
    </w:p>
    <w:p w14:paraId="7B1BC9BA" w14:textId="77777777" w:rsidR="003B2654" w:rsidRDefault="003B2654">
      <w:pPr>
        <w:rPr>
          <w:sz w:val="32"/>
          <w:szCs w:val="28"/>
        </w:rPr>
      </w:pPr>
    </w:p>
    <w:p w14:paraId="29DB19B7" w14:textId="77777777" w:rsidR="003B2654" w:rsidRDefault="003B2654">
      <w:pPr>
        <w:rPr>
          <w:sz w:val="32"/>
          <w:szCs w:val="28"/>
        </w:rPr>
      </w:pPr>
    </w:p>
    <w:p w14:paraId="35FF4877" w14:textId="4F4DC0D3" w:rsidR="003B2654" w:rsidRPr="003B2654" w:rsidRDefault="003B2654">
      <w:pPr>
        <w:rPr>
          <w:b/>
          <w:bCs/>
          <w:sz w:val="32"/>
          <w:szCs w:val="28"/>
          <w:u w:val="single"/>
        </w:rPr>
      </w:pPr>
      <w:r w:rsidRPr="003B2654">
        <w:rPr>
          <w:b/>
          <w:bCs/>
          <w:sz w:val="32"/>
          <w:szCs w:val="28"/>
          <w:u w:val="single"/>
        </w:rPr>
        <w:t>Thin Layer Chromatography</w:t>
      </w:r>
    </w:p>
    <w:p w14:paraId="00B7965F" w14:textId="23D92D44" w:rsidR="003B2654" w:rsidRDefault="003B2654">
      <w:pPr>
        <w:rPr>
          <w:sz w:val="32"/>
          <w:szCs w:val="28"/>
        </w:rPr>
      </w:pPr>
    </w:p>
    <w:p w14:paraId="745BB6FB" w14:textId="54A08EE5" w:rsidR="003B2654" w:rsidRDefault="003B2654">
      <w:pPr>
        <w:rPr>
          <w:sz w:val="32"/>
          <w:szCs w:val="28"/>
        </w:rPr>
      </w:pPr>
    </w:p>
    <w:p w14:paraId="16CB2D33" w14:textId="0039C378" w:rsidR="003B2654" w:rsidRDefault="003B2654">
      <w:pPr>
        <w:rPr>
          <w:sz w:val="32"/>
          <w:szCs w:val="28"/>
        </w:rPr>
      </w:pPr>
    </w:p>
    <w:p w14:paraId="7048B922" w14:textId="7110568F" w:rsidR="003B2654" w:rsidRDefault="003B2654">
      <w:pPr>
        <w:rPr>
          <w:sz w:val="32"/>
          <w:szCs w:val="28"/>
        </w:rPr>
      </w:pPr>
    </w:p>
    <w:p w14:paraId="018E4B5A" w14:textId="2E96C620" w:rsidR="003B2654" w:rsidRDefault="003B2654">
      <w:pPr>
        <w:rPr>
          <w:sz w:val="32"/>
          <w:szCs w:val="28"/>
        </w:rPr>
      </w:pP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81811" wp14:editId="1E4563B8">
                <wp:simplePos x="0" y="0"/>
                <wp:positionH relativeFrom="column">
                  <wp:posOffset>819150</wp:posOffset>
                </wp:positionH>
                <wp:positionV relativeFrom="paragraph">
                  <wp:posOffset>142240</wp:posOffset>
                </wp:positionV>
                <wp:extent cx="1219200" cy="2209800"/>
                <wp:effectExtent l="0" t="0" r="19050" b="19050"/>
                <wp:wrapNone/>
                <wp:docPr id="1123886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20980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BF8BE" id="Rectangle 1" o:spid="_x0000_s1026" style="position:absolute;margin-left:64.5pt;margin-top:11.2pt;width:96pt;height:17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" filled="f" strokecolor="#030e13 [484]" strokeweight="1.25pt"/>
            </w:pict>
          </mc:Fallback>
        </mc:AlternateContent>
      </w:r>
      <w:r>
        <w:rPr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2DEF2A" wp14:editId="2A42EBE7">
                <wp:simplePos x="0" y="0"/>
                <wp:positionH relativeFrom="column">
                  <wp:posOffset>4505325</wp:posOffset>
                </wp:positionH>
                <wp:positionV relativeFrom="paragraph">
                  <wp:posOffset>113665</wp:posOffset>
                </wp:positionV>
                <wp:extent cx="1219200" cy="2209800"/>
                <wp:effectExtent l="0" t="0" r="19050" b="19050"/>
                <wp:wrapNone/>
                <wp:docPr id="18471304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209800"/>
                        </a:xfrm>
                        <a:prstGeom prst="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359A7" id="Rectangle 1" o:spid="_x0000_s1026" style="position:absolute;margin-left:354.75pt;margin-top:8.95pt;width:96pt;height:17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" filled="f" strokecolor="#030e13 [484]" strokeweight="1.25pt"/>
            </w:pict>
          </mc:Fallback>
        </mc:AlternateContent>
      </w:r>
    </w:p>
    <w:p w14:paraId="13EE0438" w14:textId="1E52504D" w:rsidR="003B2654" w:rsidRDefault="003B2654">
      <w:pPr>
        <w:rPr>
          <w:sz w:val="32"/>
          <w:szCs w:val="28"/>
        </w:rPr>
      </w:pPr>
    </w:p>
    <w:p w14:paraId="6DFDC9FE" w14:textId="77777777" w:rsidR="003B2654" w:rsidRPr="00835210" w:rsidRDefault="003B2654">
      <w:pPr>
        <w:rPr>
          <w:sz w:val="32"/>
          <w:szCs w:val="28"/>
        </w:rPr>
      </w:pPr>
    </w:p>
    <w:sectPr w:rsidR="003B2654" w:rsidRPr="00835210" w:rsidSect="003B26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10"/>
    <w:rsid w:val="00100EEF"/>
    <w:rsid w:val="003B2654"/>
    <w:rsid w:val="003C1199"/>
    <w:rsid w:val="0044476F"/>
    <w:rsid w:val="00835210"/>
    <w:rsid w:val="009B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6226A68"/>
  <w15:chartTrackingRefBased/>
  <w15:docId w15:val="{275E5B0E-1D21-489A-9AE5-1B420410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21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21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21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21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21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21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21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21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21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21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21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21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21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21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21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21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2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2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2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2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2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Fjetland, Conrad R</dc:creator>
  <cp:keywords/>
  <dc:description/>
  <cp:lastModifiedBy>Fjetland, Conrad R</cp:lastModifiedBy>
  <cp:revision>1</cp:revision>
  <dcterms:created xsi:type="dcterms:W3CDTF">2026-08-28T15:54:00Z</dcterms:created>
  <dcterms:modified xsi:type="dcterms:W3CDTF">2026-08-28T16:26:00Z</dcterms:modified>
</cp:coreProperties>
</file>