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80802" w14:textId="73BFAE90" w:rsidR="003C1199" w:rsidRDefault="00000000">
      <w:r>
        <w:rPr>
          <w:noProof/>
        </w:rPr>
        <w:object w:dxaOrig="11970" w:dyaOrig="2940" w14:anchorId="126B04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20.25pt;margin-top:0;width:760.5pt;height:186.75pt;z-index:251659264;mso-position-horizontal-relative:text;mso-position-vertical-relative:text">
            <v:imagedata r:id="rId4" o:title=""/>
          </v:shape>
          <o:OLEObject Type="Embed" ProgID="ACD.ChemSketch.20" ShapeID="_x0000_s1027" DrawAspect="Content" ObjectID="_1848899904" r:id="rId5">
            <o:FieldCodes>\s</o:FieldCodes>
          </o:OLEObject>
        </w:object>
      </w:r>
    </w:p>
    <w:p w14:paraId="0F523EB9" w14:textId="77777777" w:rsidR="00F01D84" w:rsidRDefault="00F01D84"/>
    <w:p w14:paraId="79AA1B94" w14:textId="77777777" w:rsidR="00F01D84" w:rsidRDefault="00F01D84"/>
    <w:p w14:paraId="72985714" w14:textId="77777777" w:rsidR="00F01D84" w:rsidRDefault="00F01D84"/>
    <w:p w14:paraId="2B6056C1" w14:textId="77777777" w:rsidR="00F01D84" w:rsidRDefault="00F01D84"/>
    <w:p w14:paraId="7FE0D14F" w14:textId="77777777" w:rsidR="00F01D84" w:rsidRDefault="00F01D84"/>
    <w:p w14:paraId="70ED4791" w14:textId="77777777" w:rsidR="00F01D84" w:rsidRDefault="00F01D84"/>
    <w:p w14:paraId="6B93835A" w14:textId="77777777" w:rsidR="00F01D84" w:rsidRDefault="00F01D84"/>
    <w:p w14:paraId="78A90AF5" w14:textId="77777777" w:rsidR="00F01D84" w:rsidRDefault="00F01D84"/>
    <w:p w14:paraId="5C7D372B" w14:textId="77777777" w:rsidR="00F01D84" w:rsidRDefault="00F01D84"/>
    <w:p w14:paraId="34CE0184" w14:textId="39F6C4B9" w:rsidR="00F01D84" w:rsidRDefault="000E5D4C">
      <w:pPr>
        <w:rPr>
          <w:sz w:val="32"/>
          <w:szCs w:val="28"/>
        </w:rPr>
      </w:pPr>
      <w:r w:rsidRPr="000E5D4C">
        <w:rPr>
          <w:sz w:val="32"/>
          <w:szCs w:val="28"/>
        </w:rPr>
        <w:t>1.</w:t>
      </w:r>
      <w:r>
        <w:rPr>
          <w:sz w:val="32"/>
          <w:szCs w:val="28"/>
        </w:rPr>
        <w:t xml:space="preserve"> Activate Carboxylic Acid</w:t>
      </w:r>
    </w:p>
    <w:p w14:paraId="59B0CFB8" w14:textId="0C796E8D" w:rsidR="000E5D4C" w:rsidRPr="000E5D4C" w:rsidRDefault="000E5D4C">
      <w:pPr>
        <w:rPr>
          <w:sz w:val="32"/>
          <w:szCs w:val="28"/>
        </w:rPr>
      </w:pPr>
    </w:p>
    <w:p w14:paraId="49DF8819" w14:textId="11BCFD8D" w:rsidR="00EC07A2" w:rsidRDefault="00EC07A2">
      <w:pPr>
        <w:sectPr w:rsidR="00EC07A2" w:rsidSect="00EC07A2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>
        <w:object w:dxaOrig="11641" w:dyaOrig="1996" w14:anchorId="7EC089F6">
          <v:shape id="_x0000_i1026" type="#_x0000_t75" style="width:718.5pt;height:123pt" o:ole="">
            <v:imagedata r:id="rId6" o:title=""/>
          </v:shape>
          <o:OLEObject Type="Embed" ProgID="ACD.ChemSketch.20" ShapeID="_x0000_i1026" DrawAspect="Content" ObjectID="_1848899902" r:id="rId7"/>
        </w:object>
      </w:r>
    </w:p>
    <w:p w14:paraId="1705C2DD" w14:textId="6E9DF38A" w:rsidR="00EC07A2" w:rsidRDefault="00BA7F7A">
      <w:r>
        <w:rPr>
          <w:noProof/>
        </w:rPr>
        <w:lastRenderedPageBreak/>
        <w:object w:dxaOrig="11641" w:dyaOrig="1996" w14:anchorId="25AF90C3">
          <v:shape id="_x0000_s1031" type="#_x0000_t75" style="position:absolute;margin-left:0;margin-top:-.2pt;width:722.6pt;height:234.75pt;z-index:251661312;mso-position-horizontal-relative:text;mso-position-vertical-relative:text">
            <v:imagedata r:id="rId8" o:title=""/>
          </v:shape>
          <o:OLEObject Type="Embed" ProgID="ACD.ChemSketch.20" ShapeID="_x0000_s1031" DrawAspect="Content" ObjectID="_1848899905" r:id="rId9">
            <o:FieldCodes>\s</o:FieldCodes>
          </o:OLEObject>
        </w:object>
      </w:r>
    </w:p>
    <w:p w14:paraId="3E5EA9E9" w14:textId="77777777" w:rsidR="00980CB0" w:rsidRDefault="00980CB0"/>
    <w:p w14:paraId="02986385" w14:textId="77777777" w:rsidR="00980CB0" w:rsidRDefault="00980CB0"/>
    <w:p w14:paraId="2D40D8F6" w14:textId="77777777" w:rsidR="00BA7F7A" w:rsidRDefault="00BA7F7A">
      <w:pPr>
        <w:rPr>
          <w:sz w:val="32"/>
          <w:szCs w:val="28"/>
        </w:rPr>
      </w:pPr>
    </w:p>
    <w:p w14:paraId="68BC0372" w14:textId="75238478" w:rsidR="00BA7F7A" w:rsidRDefault="00BA7F7A">
      <w:pPr>
        <w:rPr>
          <w:sz w:val="32"/>
          <w:szCs w:val="28"/>
        </w:rPr>
      </w:pPr>
    </w:p>
    <w:p w14:paraId="31E04843" w14:textId="77777777" w:rsidR="00BA7F7A" w:rsidRDefault="00BA7F7A">
      <w:pPr>
        <w:rPr>
          <w:sz w:val="32"/>
          <w:szCs w:val="28"/>
        </w:rPr>
      </w:pPr>
    </w:p>
    <w:p w14:paraId="4E2C9601" w14:textId="77777777" w:rsidR="00BA7F7A" w:rsidRDefault="00BA7F7A">
      <w:pPr>
        <w:rPr>
          <w:sz w:val="32"/>
          <w:szCs w:val="28"/>
        </w:rPr>
      </w:pPr>
    </w:p>
    <w:p w14:paraId="1287A2D3" w14:textId="77777777" w:rsidR="00BA7F7A" w:rsidRDefault="00BA7F7A">
      <w:pPr>
        <w:rPr>
          <w:sz w:val="32"/>
          <w:szCs w:val="28"/>
        </w:rPr>
      </w:pPr>
    </w:p>
    <w:p w14:paraId="1C9AB236" w14:textId="77777777" w:rsidR="00BA7F7A" w:rsidRDefault="00BA7F7A">
      <w:pPr>
        <w:rPr>
          <w:sz w:val="32"/>
          <w:szCs w:val="28"/>
        </w:rPr>
      </w:pPr>
    </w:p>
    <w:p w14:paraId="6EBC0DC6" w14:textId="77777777" w:rsidR="00BA7F7A" w:rsidRDefault="00BA7F7A">
      <w:pPr>
        <w:rPr>
          <w:sz w:val="32"/>
          <w:szCs w:val="28"/>
        </w:rPr>
      </w:pPr>
    </w:p>
    <w:p w14:paraId="343E45B7" w14:textId="5BE802B0" w:rsidR="00980CB0" w:rsidRDefault="00980CB0">
      <w:pPr>
        <w:rPr>
          <w:sz w:val="32"/>
          <w:szCs w:val="28"/>
        </w:rPr>
      </w:pPr>
      <w:r>
        <w:rPr>
          <w:sz w:val="32"/>
          <w:szCs w:val="28"/>
        </w:rPr>
        <w:t>2. Form Peptide Bond</w:t>
      </w:r>
    </w:p>
    <w:p w14:paraId="52050AB3" w14:textId="06525C43" w:rsidR="001D2832" w:rsidRDefault="009029BA">
      <w:pPr>
        <w:rPr>
          <w:sz w:val="32"/>
          <w:szCs w:val="28"/>
        </w:rPr>
      </w:pPr>
      <w:r>
        <w:rPr>
          <w:noProof/>
          <w:sz w:val="32"/>
          <w:szCs w:val="28"/>
        </w:rPr>
        <w:drawing>
          <wp:inline distT="0" distB="0" distL="0" distR="0" wp14:anchorId="07C79ECA" wp14:editId="600A4DAA">
            <wp:extent cx="9134475" cy="2124075"/>
            <wp:effectExtent l="0" t="0" r="9525" b="9525"/>
            <wp:docPr id="21461945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4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4D613" w14:textId="77777777" w:rsidR="009029BA" w:rsidRDefault="009029BA">
      <w:pPr>
        <w:rPr>
          <w:sz w:val="32"/>
          <w:szCs w:val="28"/>
        </w:rPr>
      </w:pPr>
    </w:p>
    <w:p w14:paraId="4286F6A5" w14:textId="02770187" w:rsidR="009029BA" w:rsidRDefault="009029BA">
      <w:pPr>
        <w:rPr>
          <w:sz w:val="32"/>
          <w:szCs w:val="28"/>
        </w:rPr>
        <w:sectPr w:rsidR="009029BA" w:rsidSect="001D2832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1E86D914" w14:textId="52968761" w:rsidR="00980CB0" w:rsidRPr="00980CB0" w:rsidRDefault="00980CB0">
      <w:pPr>
        <w:rPr>
          <w:sz w:val="32"/>
          <w:szCs w:val="28"/>
        </w:rPr>
      </w:pPr>
    </w:p>
    <w:p w14:paraId="6CA8CE50" w14:textId="77777777" w:rsidR="00980CB0" w:rsidRDefault="00980CB0"/>
    <w:p w14:paraId="46DDBCFA" w14:textId="73943035" w:rsidR="00980CB0" w:rsidRDefault="003E7456">
      <w:r>
        <w:object w:dxaOrig="12255" w:dyaOrig="3780" w14:anchorId="53FF3770">
          <v:shape id="_x0000_i1066" type="#_x0000_t75" style="width:732pt;height:225.75pt" o:ole="">
            <v:imagedata r:id="rId11" o:title=""/>
          </v:shape>
          <o:OLEObject Type="Embed" ProgID="ACD.ChemSketch.20" ShapeID="_x0000_i1066" DrawAspect="Content" ObjectID="_1848899903" r:id="rId12"/>
        </w:object>
      </w:r>
    </w:p>
    <w:p w14:paraId="2A8E4640" w14:textId="77777777" w:rsidR="003E7456" w:rsidRDefault="003E7456">
      <w:pPr>
        <w:sectPr w:rsidR="003E7456" w:rsidSect="003E7456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0F547B07" w14:textId="77777777" w:rsidR="00980CB0" w:rsidRDefault="00980CB0"/>
    <w:p w14:paraId="6380E926" w14:textId="170A52B3" w:rsidR="00EC07A2" w:rsidRDefault="00EC07A2"/>
    <w:p w14:paraId="6AAEFEDB" w14:textId="77777777" w:rsidR="00980CB0" w:rsidRDefault="00980CB0"/>
    <w:p w14:paraId="2C07375F" w14:textId="77777777" w:rsidR="00F01D84" w:rsidRDefault="00F01D84"/>
    <w:p w14:paraId="4FCB54BC" w14:textId="77777777" w:rsidR="00EC07A2" w:rsidRDefault="00EC07A2"/>
    <w:p w14:paraId="029F8EB2" w14:textId="77777777" w:rsidR="00EC07A2" w:rsidRDefault="00EC07A2"/>
    <w:p w14:paraId="1FB0BE40" w14:textId="77777777" w:rsidR="00EC07A2" w:rsidRDefault="00EC07A2"/>
    <w:sectPr w:rsidR="00EC07A2" w:rsidSect="009530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05A"/>
    <w:rsid w:val="000E5D4C"/>
    <w:rsid w:val="001D2832"/>
    <w:rsid w:val="003C1199"/>
    <w:rsid w:val="003E7456"/>
    <w:rsid w:val="0041175A"/>
    <w:rsid w:val="005E6E59"/>
    <w:rsid w:val="00822F92"/>
    <w:rsid w:val="009029BA"/>
    <w:rsid w:val="0095305A"/>
    <w:rsid w:val="00980CB0"/>
    <w:rsid w:val="00AE46C1"/>
    <w:rsid w:val="00BA7F7A"/>
    <w:rsid w:val="00EC07A2"/>
    <w:rsid w:val="00F0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51A56D20"/>
  <w15:chartTrackingRefBased/>
  <w15:docId w15:val="{644AEEAC-AEC5-4461-8481-AF88B1492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05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05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05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05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05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05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05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0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0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05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05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05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05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05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05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05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0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05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05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0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0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0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0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0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0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4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5.emf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Fjetland, Conrad R</dc:creator>
  <cp:keywords/>
  <dc:description/>
  <cp:lastModifiedBy>Fjetland, Conrad R</cp:lastModifiedBy>
  <cp:revision>5</cp:revision>
  <dcterms:created xsi:type="dcterms:W3CDTF">2026-08-21T16:20:00Z</dcterms:created>
  <dcterms:modified xsi:type="dcterms:W3CDTF">2026-08-22T15:31:00Z</dcterms:modified>
</cp:coreProperties>
</file>