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42B04" w14:textId="035F1411" w:rsidR="007F5B4B" w:rsidRDefault="007F5B4B"/>
    <w:p w14:paraId="5E130F98" w14:textId="77777777" w:rsidR="007F5B4B" w:rsidRDefault="007F5B4B" w:rsidP="007F5B4B">
      <w:pPr>
        <w:spacing w:after="169" w:line="256" w:lineRule="auto"/>
        <w:ind w:left="60"/>
        <w:jc w:val="center"/>
      </w:pPr>
      <w:r>
        <w:rPr>
          <w:b/>
          <w:sz w:val="36"/>
        </w:rPr>
        <w:t xml:space="preserve">Fischer Esterification Procedure </w:t>
      </w:r>
    </w:p>
    <w:p w14:paraId="1C4A1D93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</w:t>
      </w:r>
      <w:r w:rsidR="009E11F1">
        <w:t>15</w:t>
      </w:r>
      <w:r>
        <w:t xml:space="preserve"> mL of the 1 M benzoic acid in methanol solution to the 5</w:t>
      </w:r>
      <w:r w:rsidR="009E11F1">
        <w:t>0</w:t>
      </w:r>
      <w:r>
        <w:t xml:space="preserve"> mL </w:t>
      </w:r>
      <w:r w:rsidR="009E11F1">
        <w:t>round bottom flask</w:t>
      </w:r>
      <w:r>
        <w:t xml:space="preserve"> along with the rice stir</w:t>
      </w:r>
      <w:r w:rsidR="009E11F1">
        <w:t xml:space="preserve"> </w:t>
      </w:r>
      <w:r>
        <w:t xml:space="preserve">bar. </w:t>
      </w:r>
    </w:p>
    <w:p w14:paraId="625D64B2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</w:t>
      </w:r>
      <w:r w:rsidR="009E11F1">
        <w:t>0.5 mL</w:t>
      </w:r>
      <w:r>
        <w:t xml:space="preserve"> of </w:t>
      </w:r>
      <w:r w:rsidR="009E11F1">
        <w:t xml:space="preserve">concentrated </w:t>
      </w:r>
      <w:r>
        <w:t xml:space="preserve">sulfuric acid to the </w:t>
      </w:r>
      <w:r w:rsidR="009E11F1">
        <w:t>round bottom flask</w:t>
      </w:r>
      <w:r>
        <w:t xml:space="preserve"> and attach the </w:t>
      </w:r>
      <w:r w:rsidR="009E11F1">
        <w:t xml:space="preserve">west </w:t>
      </w:r>
      <w:r>
        <w:t xml:space="preserve">condenser. </w:t>
      </w:r>
      <w:r w:rsidR="007C38F5">
        <w:t>Attach the water lines for refluxing.</w:t>
      </w:r>
    </w:p>
    <w:p w14:paraId="33ECE7C4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Heat the </w:t>
      </w:r>
      <w:r w:rsidR="009E11F1">
        <w:t>round bottom flask</w:t>
      </w:r>
      <w:r>
        <w:t xml:space="preserve"> in the heating block </w:t>
      </w:r>
      <w:r w:rsidR="009E11F1">
        <w:t xml:space="preserve">and </w:t>
      </w:r>
      <w:r>
        <w:t>set the hotplate to ~2</w:t>
      </w:r>
      <w:r w:rsidR="009E11F1">
        <w:t>2</w:t>
      </w:r>
      <w:r>
        <w:t xml:space="preserve">0 ºC. </w:t>
      </w:r>
    </w:p>
    <w:p w14:paraId="228421A6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After about 30 minutes the reaction is complete.   </w:t>
      </w:r>
      <w:r>
        <w:rPr>
          <w:b/>
          <w:sz w:val="27"/>
        </w:rPr>
        <w:t>Don't start the timer until condensation is obs</w:t>
      </w:r>
      <w:r w:rsidR="007C38F5">
        <w:rPr>
          <w:b/>
          <w:sz w:val="27"/>
        </w:rPr>
        <w:t xml:space="preserve">erved </w:t>
      </w:r>
      <w:r w:rsidR="00D71364">
        <w:rPr>
          <w:b/>
          <w:sz w:val="27"/>
        </w:rPr>
        <w:t xml:space="preserve">about </w:t>
      </w:r>
      <w:r w:rsidR="009E11F1">
        <w:rPr>
          <w:b/>
          <w:sz w:val="27"/>
        </w:rPr>
        <w:t>a quarter of the way up</w:t>
      </w:r>
      <w:r w:rsidR="007C38F5">
        <w:rPr>
          <w:b/>
          <w:sz w:val="27"/>
        </w:rPr>
        <w:t xml:space="preserve"> the condenser</w:t>
      </w:r>
      <w:r>
        <w:rPr>
          <w:b/>
          <w:sz w:val="27"/>
        </w:rPr>
        <w:t>.</w:t>
      </w:r>
    </w:p>
    <w:p w14:paraId="420B8FCE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rPr>
          <w:b/>
        </w:rPr>
        <w:t>Carefully</w:t>
      </w:r>
      <w:r>
        <w:t xml:space="preserve"> remove the </w:t>
      </w:r>
      <w:r w:rsidR="009E11F1">
        <w:t xml:space="preserve">round bottom flask </w:t>
      </w:r>
      <w:r>
        <w:t xml:space="preserve">from the hotplate and pour the reaction mixture into a </w:t>
      </w:r>
      <w:r w:rsidR="009E11F1">
        <w:t>150</w:t>
      </w:r>
      <w:r>
        <w:t xml:space="preserve"> mL beaker that contains ~</w:t>
      </w:r>
      <w:r w:rsidR="009E11F1">
        <w:t>2</w:t>
      </w:r>
      <w:r>
        <w:t xml:space="preserve">5 mL of water. </w:t>
      </w:r>
    </w:p>
    <w:p w14:paraId="5098BC02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Cool the solution in an ice-water bath to ensure that the solution is below room temperature (it doesn't have to be especially cold, just below room temperature) </w:t>
      </w:r>
    </w:p>
    <w:p w14:paraId="0E718154" w14:textId="3CCF65BF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10% aqueous sodium </w:t>
      </w:r>
      <w:r w:rsidR="00F94F5E">
        <w:t>bi</w:t>
      </w:r>
      <w:bookmarkStart w:id="0" w:name="_GoBack"/>
      <w:bookmarkEnd w:id="0"/>
      <w:r>
        <w:t xml:space="preserve">carbonate to your cooled solution until the pH is around </w:t>
      </w:r>
      <w:r w:rsidR="009E11F1">
        <w:t>7</w:t>
      </w:r>
      <w:r>
        <w:t xml:space="preserve">. This typically requires around </w:t>
      </w:r>
      <w:r w:rsidR="005A32F4">
        <w:t>6</w:t>
      </w:r>
      <w:r>
        <w:t xml:space="preserve">0 mL of sodium carbonate but add the sodium carbonate slowly and test the pH </w:t>
      </w:r>
      <w:r w:rsidR="0091340D">
        <w:t>occasionally</w:t>
      </w:r>
      <w:r>
        <w:t xml:space="preserve"> to verify that the pH is increasing. </w:t>
      </w:r>
      <w:r w:rsidR="0091340D">
        <w:t>Transfer this neutralized solution to your separatory funnel.</w:t>
      </w:r>
    </w:p>
    <w:p w14:paraId="337B3CDF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</w:t>
      </w:r>
      <w:r w:rsidR="005A32F4">
        <w:t>15</w:t>
      </w:r>
      <w:r>
        <w:t xml:space="preserve"> mL of diethyl ether </w:t>
      </w:r>
      <w:r w:rsidR="0091340D">
        <w:t xml:space="preserve">to your separatory funnel </w:t>
      </w:r>
      <w:r>
        <w:t xml:space="preserve">and then extract the organic phase. </w:t>
      </w:r>
      <w:r w:rsidR="0091340D">
        <w:t>Drain the aqueous layer and set aside.</w:t>
      </w:r>
    </w:p>
    <w:p w14:paraId="19DB0A2F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Wash the organic layer with </w:t>
      </w:r>
      <w:r w:rsidR="005A32F4">
        <w:t>15</w:t>
      </w:r>
      <w:r>
        <w:t xml:space="preserve"> mL of sat</w:t>
      </w:r>
      <w:r w:rsidR="005A32F4">
        <w:t>urated sodium chloride</w:t>
      </w:r>
      <w:r>
        <w:t xml:space="preserve"> solution. </w:t>
      </w:r>
      <w:r w:rsidR="0091340D">
        <w:t>Isolate the organic layer. The aqueous layers can be poured down the sink</w:t>
      </w:r>
      <w:r w:rsidR="005A32F4">
        <w:t xml:space="preserve"> but</w:t>
      </w:r>
      <w:r w:rsidR="0091340D">
        <w:t xml:space="preserve"> </w:t>
      </w:r>
      <w:r w:rsidR="0091340D">
        <w:rPr>
          <w:b/>
        </w:rPr>
        <w:t>DO NOT discard of anything until analysis of your product has been completed.</w:t>
      </w:r>
    </w:p>
    <w:p w14:paraId="03227862" w14:textId="77777777" w:rsidR="007F5B4B" w:rsidRDefault="007F5B4B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Add </w:t>
      </w:r>
      <w:r w:rsidR="005A32F4">
        <w:t>several spatula</w:t>
      </w:r>
      <w:r w:rsidR="000A6505">
        <w:t xml:space="preserve"> tips</w:t>
      </w:r>
      <w:r w:rsidR="005A32F4">
        <w:t xml:space="preserve"> of </w:t>
      </w:r>
      <w:r>
        <w:t>sodium sulfate to the product to dry it and then</w:t>
      </w:r>
      <w:r w:rsidR="005A32F4">
        <w:t xml:space="preserve"> s</w:t>
      </w:r>
      <w:r>
        <w:t xml:space="preserve">hoot 1 μL </w:t>
      </w:r>
      <w:r w:rsidR="005A32F4">
        <w:t xml:space="preserve">of this sample </w:t>
      </w:r>
      <w:r>
        <w:t>on the GC and identify the ester by comparing the retention time to the stan</w:t>
      </w:r>
      <w:r w:rsidR="007C38F5">
        <w:t xml:space="preserve">dard which can be found on the course webpage. </w:t>
      </w:r>
    </w:p>
    <w:p w14:paraId="5C70E9C4" w14:textId="481CC00A" w:rsidR="005A32F4" w:rsidRDefault="005A32F4" w:rsidP="007F5B4B">
      <w:pPr>
        <w:numPr>
          <w:ilvl w:val="0"/>
          <w:numId w:val="1"/>
        </w:numPr>
        <w:spacing w:after="120" w:line="249" w:lineRule="auto"/>
        <w:ind w:left="706" w:hanging="360"/>
      </w:pPr>
      <w:r>
        <w:t xml:space="preserve">To isolate the pure product carefully decant or filter the liquid so that no sodium sulfate remains and then follow the directions of your TA to remove the </w:t>
      </w:r>
      <w:r w:rsidR="00D71364">
        <w:t>left-over</w:t>
      </w:r>
      <w:r>
        <w:t xml:space="preserve"> diethyl ether</w:t>
      </w:r>
      <w:r w:rsidR="00D71364">
        <w:t>.</w:t>
      </w:r>
      <w:r>
        <w:t xml:space="preserve"> Once pure product has been isolated take an IR and NMR</w:t>
      </w:r>
      <w:r w:rsidR="004E1BF9">
        <w:t xml:space="preserve"> (NMR is 128L only)</w:t>
      </w:r>
      <w:r>
        <w:t>.</w:t>
      </w:r>
    </w:p>
    <w:p w14:paraId="72C4FDD0" w14:textId="77777777" w:rsidR="007F5B4B" w:rsidRDefault="007F5B4B" w:rsidP="007F5B4B">
      <w:pPr>
        <w:spacing w:after="0" w:line="256" w:lineRule="auto"/>
      </w:pPr>
    </w:p>
    <w:p w14:paraId="0A49FDD7" w14:textId="77777777" w:rsidR="007F5B4B" w:rsidRPr="0070454B" w:rsidRDefault="007F5B4B">
      <w:pPr>
        <w:rPr>
          <w:rFonts w:ascii="Times New Roman" w:hAnsi="Times New Roman" w:cs="Times New Roman"/>
          <w:sz w:val="24"/>
          <w:szCs w:val="24"/>
        </w:rPr>
      </w:pPr>
    </w:p>
    <w:sectPr w:rsidR="007F5B4B" w:rsidRPr="0070454B" w:rsidSect="00F4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D0BE0"/>
    <w:multiLevelType w:val="hybridMultilevel"/>
    <w:tmpl w:val="6E4CCB6A"/>
    <w:lvl w:ilvl="0" w:tplc="57EC5044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4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38CD2B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76826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FC9EF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54746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9C0D44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314F2C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E2B31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AED87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4B"/>
    <w:rsid w:val="000A6505"/>
    <w:rsid w:val="0048420D"/>
    <w:rsid w:val="004E1BF9"/>
    <w:rsid w:val="00585D93"/>
    <w:rsid w:val="00596022"/>
    <w:rsid w:val="005A32F4"/>
    <w:rsid w:val="006C1535"/>
    <w:rsid w:val="0070454B"/>
    <w:rsid w:val="007C38F5"/>
    <w:rsid w:val="007F5B4B"/>
    <w:rsid w:val="0091340D"/>
    <w:rsid w:val="009E11F1"/>
    <w:rsid w:val="00A411AA"/>
    <w:rsid w:val="00A46AB6"/>
    <w:rsid w:val="00B7735B"/>
    <w:rsid w:val="00D71364"/>
    <w:rsid w:val="00DA41EE"/>
    <w:rsid w:val="00F42510"/>
    <w:rsid w:val="00F57B78"/>
    <w:rsid w:val="00F81FF5"/>
    <w:rsid w:val="00F9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4F46"/>
  <w15:docId w15:val="{9E52F1B2-A100-4AEA-BE10-DD7A86A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Dell</dc:creator>
  <cp:keywords/>
  <dc:description/>
  <cp:lastModifiedBy>Fjetland, Conrad R</cp:lastModifiedBy>
  <cp:revision>4</cp:revision>
  <cp:lastPrinted>2019-10-24T14:20:00Z</cp:lastPrinted>
  <dcterms:created xsi:type="dcterms:W3CDTF">2022-02-14T17:13:00Z</dcterms:created>
  <dcterms:modified xsi:type="dcterms:W3CDTF">2022-02-24T20:52:00Z</dcterms:modified>
</cp:coreProperties>
</file>