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FD62" w14:textId="77777777" w:rsidR="00422C9D" w:rsidRPr="00422C9D" w:rsidRDefault="00422C9D" w:rsidP="00422C9D">
      <w:pPr>
        <w:spacing w:before="100" w:beforeAutospacing="1" w:after="100" w:afterAutospacing="1" w:line="240" w:lineRule="auto"/>
        <w:jc w:val="center"/>
        <w:outlineLvl w:val="1"/>
        <w:rPr>
          <w:rFonts w:eastAsia="Times New Roman"/>
          <w:b/>
          <w:bCs/>
          <w:sz w:val="36"/>
          <w:szCs w:val="36"/>
        </w:rPr>
      </w:pPr>
      <w:r w:rsidRPr="00422C9D">
        <w:rPr>
          <w:rFonts w:eastAsia="Times New Roman"/>
          <w:b/>
          <w:bCs/>
          <w:sz w:val="36"/>
          <w:szCs w:val="36"/>
        </w:rPr>
        <w:t>Procedure</w:t>
      </w:r>
    </w:p>
    <w:p w14:paraId="290CE72B" w14:textId="77777777" w:rsidR="00422C9D" w:rsidRPr="00422C9D" w:rsidRDefault="00422C9D" w:rsidP="00422C9D">
      <w:pPr>
        <w:spacing w:before="100" w:beforeAutospacing="1" w:after="100" w:afterAutospacing="1" w:line="240" w:lineRule="auto"/>
        <w:outlineLvl w:val="3"/>
        <w:rPr>
          <w:rFonts w:eastAsia="Times New Roman"/>
          <w:b/>
          <w:bCs/>
        </w:rPr>
      </w:pPr>
      <w:r w:rsidRPr="00422C9D">
        <w:rPr>
          <w:rFonts w:eastAsia="Times New Roman"/>
          <w:b/>
          <w:bCs/>
        </w:rPr>
        <w:t>Isomerization of Dimethyl Maleate:</w:t>
      </w:r>
    </w:p>
    <w:p w14:paraId="1234FC7E" w14:textId="77777777" w:rsidR="0001269E" w:rsidRPr="0001269E" w:rsidRDefault="0001269E" w:rsidP="00F06AFC">
      <w:pPr>
        <w:numPr>
          <w:ilvl w:val="0"/>
          <w:numId w:val="3"/>
        </w:numPr>
        <w:spacing w:before="100" w:beforeAutospacing="1" w:after="100" w:afterAutospacing="1" w:line="240" w:lineRule="auto"/>
        <w:ind w:right="144"/>
        <w:rPr>
          <w:rFonts w:eastAsia="Times New Roman"/>
        </w:rPr>
      </w:pPr>
      <w:r w:rsidRPr="0001269E">
        <w:rPr>
          <w:rFonts w:eastAsia="Times New Roman"/>
        </w:rPr>
        <w:t>Add 0.5 mL of dichloromethane to a disposable test tube.</w:t>
      </w:r>
    </w:p>
    <w:p w14:paraId="15C72779" w14:textId="77777777" w:rsidR="0001269E" w:rsidRPr="0001269E" w:rsidRDefault="0001269E" w:rsidP="00F06AFC">
      <w:pPr>
        <w:numPr>
          <w:ilvl w:val="0"/>
          <w:numId w:val="3"/>
        </w:numPr>
        <w:spacing w:before="100" w:beforeAutospacing="1" w:after="100" w:afterAutospacing="1" w:line="240" w:lineRule="auto"/>
        <w:rPr>
          <w:rFonts w:eastAsia="Times New Roman"/>
        </w:rPr>
      </w:pPr>
      <w:r w:rsidRPr="0001269E">
        <w:rPr>
          <w:rFonts w:eastAsia="Times New Roman"/>
        </w:rPr>
        <w:t>Then add 0.5 mL of dimethyl maleate.</w:t>
      </w:r>
    </w:p>
    <w:p w14:paraId="1441FB31" w14:textId="77777777" w:rsidR="0001269E" w:rsidRPr="0001269E" w:rsidRDefault="0001269E" w:rsidP="00F06AFC">
      <w:pPr>
        <w:numPr>
          <w:ilvl w:val="0"/>
          <w:numId w:val="3"/>
        </w:numPr>
        <w:spacing w:before="100" w:beforeAutospacing="1" w:after="100" w:afterAutospacing="1" w:line="240" w:lineRule="auto"/>
        <w:rPr>
          <w:rFonts w:eastAsia="Times New Roman"/>
        </w:rPr>
      </w:pPr>
      <w:r w:rsidRPr="0001269E">
        <w:rPr>
          <w:rFonts w:eastAsia="Times New Roman"/>
        </w:rPr>
        <w:t>Now add 0.5 mL of the bromine solution provided.</w:t>
      </w:r>
    </w:p>
    <w:p w14:paraId="424E3D0D" w14:textId="77777777" w:rsidR="0001269E" w:rsidRPr="0001269E" w:rsidRDefault="0001269E" w:rsidP="00F06AFC">
      <w:pPr>
        <w:numPr>
          <w:ilvl w:val="0"/>
          <w:numId w:val="3"/>
        </w:numPr>
        <w:spacing w:before="100" w:beforeAutospacing="1" w:after="100" w:afterAutospacing="1" w:line="240" w:lineRule="auto"/>
        <w:rPr>
          <w:rFonts w:eastAsia="Times New Roman"/>
        </w:rPr>
      </w:pPr>
      <w:r w:rsidRPr="0001269E">
        <w:rPr>
          <w:rFonts w:eastAsia="Times New Roman"/>
        </w:rPr>
        <w:t>Place the test tube under the lamp provided in the lab. Your TA will point this lamp out to you.</w:t>
      </w:r>
    </w:p>
    <w:p w14:paraId="15C86E7E" w14:textId="77777777" w:rsidR="0001269E" w:rsidRPr="0001269E" w:rsidRDefault="0001269E" w:rsidP="00F06AFC">
      <w:pPr>
        <w:numPr>
          <w:ilvl w:val="0"/>
          <w:numId w:val="3"/>
        </w:numPr>
        <w:spacing w:before="100" w:beforeAutospacing="1" w:after="100" w:afterAutospacing="1" w:line="240" w:lineRule="auto"/>
        <w:rPr>
          <w:rFonts w:eastAsia="Times New Roman"/>
        </w:rPr>
      </w:pPr>
      <w:r w:rsidRPr="0001269E">
        <w:rPr>
          <w:rFonts w:eastAsia="Times New Roman"/>
        </w:rPr>
        <w:t>Add 1-2 drops of cyclohexene to the test tube to remove the bromine.</w:t>
      </w:r>
    </w:p>
    <w:p w14:paraId="45439464" w14:textId="4C7C6620" w:rsidR="0001269E" w:rsidRPr="0001269E" w:rsidRDefault="0001269E" w:rsidP="00F06AFC">
      <w:pPr>
        <w:numPr>
          <w:ilvl w:val="0"/>
          <w:numId w:val="3"/>
        </w:numPr>
        <w:spacing w:before="100" w:beforeAutospacing="1" w:after="100" w:afterAutospacing="1" w:line="240" w:lineRule="auto"/>
        <w:rPr>
          <w:rFonts w:eastAsia="Times New Roman"/>
        </w:rPr>
      </w:pPr>
      <w:r w:rsidRPr="0001269E">
        <w:rPr>
          <w:rFonts w:eastAsia="Times New Roman"/>
        </w:rPr>
        <w:t>Next, add 2-3 mL ethanol to tube.  Heat it in a water bath until the solid dissolves</w:t>
      </w:r>
      <w:r w:rsidR="00726AF2">
        <w:rPr>
          <w:rFonts w:eastAsia="Times New Roman"/>
        </w:rPr>
        <w:t xml:space="preserve"> (set the hotplate to about 150)</w:t>
      </w:r>
      <w:r w:rsidRPr="0001269E">
        <w:rPr>
          <w:rFonts w:eastAsia="Times New Roman"/>
        </w:rPr>
        <w:t>.  Once the solid has dissolved, allow it to cool to room temperature slowly to allow the solid to precipitate out of solution.</w:t>
      </w:r>
    </w:p>
    <w:p w14:paraId="4CA09825" w14:textId="77777777" w:rsidR="0001269E" w:rsidRPr="0001269E" w:rsidRDefault="0001269E" w:rsidP="00F06AFC">
      <w:pPr>
        <w:numPr>
          <w:ilvl w:val="0"/>
          <w:numId w:val="3"/>
        </w:numPr>
        <w:spacing w:before="100" w:beforeAutospacing="1" w:after="100" w:afterAutospacing="1" w:line="240" w:lineRule="auto"/>
        <w:rPr>
          <w:rFonts w:eastAsia="Times New Roman"/>
        </w:rPr>
      </w:pPr>
      <w:r w:rsidRPr="0001269E">
        <w:rPr>
          <w:rFonts w:eastAsia="Times New Roman"/>
        </w:rPr>
        <w:t>Vacuum filter the solid using the Buchner funnel.</w:t>
      </w:r>
    </w:p>
    <w:p w14:paraId="47F998C9" w14:textId="3C8BA460" w:rsidR="0001269E" w:rsidRPr="0001269E" w:rsidRDefault="0001269E" w:rsidP="00F06AFC">
      <w:pPr>
        <w:numPr>
          <w:ilvl w:val="0"/>
          <w:numId w:val="3"/>
        </w:numPr>
        <w:spacing w:before="100" w:beforeAutospacing="1" w:after="100" w:afterAutospacing="1" w:line="240" w:lineRule="auto"/>
        <w:rPr>
          <w:rFonts w:eastAsia="Times New Roman"/>
        </w:rPr>
      </w:pPr>
      <w:r w:rsidRPr="0001269E">
        <w:rPr>
          <w:rFonts w:eastAsia="Times New Roman"/>
        </w:rPr>
        <w:t xml:space="preserve">Wash the solid with </w:t>
      </w:r>
      <w:r w:rsidR="00FA23D6">
        <w:rPr>
          <w:rFonts w:eastAsia="Times New Roman"/>
        </w:rPr>
        <w:t>5</w:t>
      </w:r>
      <w:r w:rsidRPr="0001269E">
        <w:rPr>
          <w:rFonts w:eastAsia="Times New Roman"/>
        </w:rPr>
        <w:t xml:space="preserve"> mL of </w:t>
      </w:r>
      <w:r w:rsidR="00FA23D6">
        <w:rPr>
          <w:rFonts w:eastAsia="Times New Roman"/>
        </w:rPr>
        <w:t>cold ethanol</w:t>
      </w:r>
      <w:r w:rsidRPr="0001269E">
        <w:rPr>
          <w:rFonts w:eastAsia="Times New Roman"/>
        </w:rPr>
        <w:t>.</w:t>
      </w:r>
    </w:p>
    <w:p w14:paraId="4D672C96" w14:textId="77777777" w:rsidR="0001269E" w:rsidRPr="0001269E" w:rsidRDefault="0001269E" w:rsidP="00F06AFC">
      <w:pPr>
        <w:numPr>
          <w:ilvl w:val="0"/>
          <w:numId w:val="3"/>
        </w:numPr>
        <w:spacing w:before="100" w:beforeAutospacing="1" w:after="100" w:afterAutospacing="1" w:line="240" w:lineRule="auto"/>
        <w:rPr>
          <w:rFonts w:eastAsia="Times New Roman"/>
        </w:rPr>
      </w:pPr>
      <w:r w:rsidRPr="0001269E">
        <w:rPr>
          <w:rFonts w:eastAsia="Times New Roman"/>
        </w:rPr>
        <w:t>Save your solid product for the following lab period when you will weigh the sample and observe the melting point.</w:t>
      </w:r>
    </w:p>
    <w:p w14:paraId="0A2660F8" w14:textId="77777777" w:rsidR="0001269E" w:rsidRPr="0001269E" w:rsidRDefault="0001269E" w:rsidP="00F06AFC">
      <w:pPr>
        <w:numPr>
          <w:ilvl w:val="0"/>
          <w:numId w:val="3"/>
        </w:numPr>
        <w:spacing w:before="100" w:beforeAutospacing="1" w:after="100" w:afterAutospacing="1" w:line="240" w:lineRule="auto"/>
        <w:rPr>
          <w:rFonts w:eastAsia="Times New Roman"/>
        </w:rPr>
      </w:pPr>
      <w:r w:rsidRPr="0001269E">
        <w:rPr>
          <w:rFonts w:eastAsia="Times New Roman"/>
        </w:rPr>
        <w:t>Clean up all of your glassware and dispose of all chemicals properly.</w:t>
      </w:r>
    </w:p>
    <w:p w14:paraId="7D62C1D6" w14:textId="46E2C318" w:rsidR="0001269E" w:rsidRPr="0001269E" w:rsidRDefault="00F06AFC" w:rsidP="0001269E">
      <w:pPr>
        <w:spacing w:before="100" w:beforeAutospacing="1" w:after="100" w:afterAutospacing="1" w:line="240" w:lineRule="auto"/>
        <w:rPr>
          <w:rFonts w:eastAsia="Times New Roman"/>
        </w:rPr>
      </w:pPr>
      <w:r>
        <w:rPr>
          <w:rFonts w:eastAsia="Times New Roman"/>
          <w:b/>
          <w:bCs/>
        </w:rPr>
        <w:t xml:space="preserve">Note: </w:t>
      </w:r>
      <w:r w:rsidR="0001269E" w:rsidRPr="0001269E">
        <w:rPr>
          <w:rFonts w:eastAsia="Times New Roman"/>
        </w:rPr>
        <w:t>Be careful with the bromine. If there is a spill, be sure to clean it with the provided sodium thiosulfate around the spill. You will notice the brown color slowly disappear at which point the mess can be treated as halogenated organic waste or wiped up with paper towels and discarded in the trash.</w:t>
      </w:r>
    </w:p>
    <w:p w14:paraId="49282172" w14:textId="50B33457" w:rsidR="00422C9D" w:rsidRPr="00422C9D" w:rsidRDefault="00422C9D" w:rsidP="00422C9D">
      <w:pPr>
        <w:spacing w:before="100" w:beforeAutospacing="1" w:after="100" w:afterAutospacing="1" w:line="240" w:lineRule="auto"/>
        <w:rPr>
          <w:rFonts w:eastAsia="Times New Roman"/>
        </w:rPr>
      </w:pPr>
    </w:p>
    <w:p w14:paraId="1A9AB170" w14:textId="77777777" w:rsidR="00E56B14" w:rsidRDefault="00E56B14"/>
    <w:sectPr w:rsidR="00E56B14" w:rsidSect="00422C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14A4C"/>
    <w:multiLevelType w:val="multilevel"/>
    <w:tmpl w:val="FF3C433E"/>
    <w:lvl w:ilvl="0">
      <w:start w:val="1"/>
      <w:numFmt w:val="decimal"/>
      <w:lvlText w:val="%1."/>
      <w:lvlJc w:val="left"/>
      <w:pPr>
        <w:tabs>
          <w:tab w:val="num" w:pos="360"/>
        </w:tabs>
        <w:ind w:left="360" w:hanging="360"/>
      </w:pPr>
      <w:rPr>
        <w:rFonts w:ascii="Times New Roman" w:hAnsi="Times New Roman" w:hint="default"/>
        <w:b/>
        <w:i w:val="0"/>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19C4B56"/>
    <w:multiLevelType w:val="multilevel"/>
    <w:tmpl w:val="E34466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2CD228C"/>
    <w:multiLevelType w:val="multilevel"/>
    <w:tmpl w:val="28AEF2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72321584">
    <w:abstractNumId w:val="1"/>
  </w:num>
  <w:num w:numId="2" w16cid:durableId="299767693">
    <w:abstractNumId w:val="2"/>
  </w:num>
  <w:num w:numId="3" w16cid:durableId="112801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9D"/>
    <w:rsid w:val="0001269E"/>
    <w:rsid w:val="00217CCE"/>
    <w:rsid w:val="003267C3"/>
    <w:rsid w:val="00422C9D"/>
    <w:rsid w:val="005A2150"/>
    <w:rsid w:val="007143AF"/>
    <w:rsid w:val="00726AF2"/>
    <w:rsid w:val="00756908"/>
    <w:rsid w:val="00943B72"/>
    <w:rsid w:val="00996BE2"/>
    <w:rsid w:val="009E7DEB"/>
    <w:rsid w:val="00E56B14"/>
    <w:rsid w:val="00F06AFC"/>
    <w:rsid w:val="00F36B17"/>
    <w:rsid w:val="00FA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147A"/>
  <w15:chartTrackingRefBased/>
  <w15:docId w15:val="{E6FB8107-D333-480C-B55E-9B237D73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908"/>
  </w:style>
  <w:style w:type="paragraph" w:styleId="Heading2">
    <w:name w:val="heading 2"/>
    <w:basedOn w:val="Normal"/>
    <w:link w:val="Heading2Char"/>
    <w:uiPriority w:val="9"/>
    <w:qFormat/>
    <w:rsid w:val="00422C9D"/>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422C9D"/>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422C9D"/>
    <w:pPr>
      <w:spacing w:before="100" w:beforeAutospacing="1" w:after="100" w:afterAutospacing="1" w:line="240" w:lineRule="auto"/>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2C9D"/>
    <w:rPr>
      <w:rFonts w:eastAsia="Times New Roman"/>
      <w:b/>
      <w:bCs/>
      <w:sz w:val="36"/>
      <w:szCs w:val="36"/>
    </w:rPr>
  </w:style>
  <w:style w:type="character" w:customStyle="1" w:styleId="Heading3Char">
    <w:name w:val="Heading 3 Char"/>
    <w:basedOn w:val="DefaultParagraphFont"/>
    <w:link w:val="Heading3"/>
    <w:uiPriority w:val="9"/>
    <w:rsid w:val="00422C9D"/>
    <w:rPr>
      <w:rFonts w:eastAsia="Times New Roman"/>
      <w:b/>
      <w:bCs/>
      <w:sz w:val="27"/>
      <w:szCs w:val="27"/>
    </w:rPr>
  </w:style>
  <w:style w:type="character" w:customStyle="1" w:styleId="Heading4Char">
    <w:name w:val="Heading 4 Char"/>
    <w:basedOn w:val="DefaultParagraphFont"/>
    <w:link w:val="Heading4"/>
    <w:uiPriority w:val="9"/>
    <w:rsid w:val="00422C9D"/>
    <w:rPr>
      <w:rFonts w:eastAsia="Times New Roman"/>
      <w:b/>
      <w:bCs/>
    </w:rPr>
  </w:style>
  <w:style w:type="paragraph" w:styleId="NormalWeb">
    <w:name w:val="Normal (Web)"/>
    <w:basedOn w:val="Normal"/>
    <w:uiPriority w:val="99"/>
    <w:semiHidden/>
    <w:unhideWhenUsed/>
    <w:rsid w:val="00422C9D"/>
    <w:pPr>
      <w:spacing w:before="100" w:beforeAutospacing="1" w:after="100" w:afterAutospacing="1" w:line="240" w:lineRule="auto"/>
    </w:pPr>
    <w:rPr>
      <w:rFonts w:eastAsia="Times New Roman"/>
    </w:rPr>
  </w:style>
  <w:style w:type="paragraph" w:customStyle="1" w:styleId="niftyasidebox">
    <w:name w:val="niftyasidebox"/>
    <w:basedOn w:val="Normal"/>
    <w:rsid w:val="00422C9D"/>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0675">
      <w:bodyDiv w:val="1"/>
      <w:marLeft w:val="0"/>
      <w:marRight w:val="0"/>
      <w:marTop w:val="0"/>
      <w:marBottom w:val="0"/>
      <w:divBdr>
        <w:top w:val="none" w:sz="0" w:space="0" w:color="auto"/>
        <w:left w:val="none" w:sz="0" w:space="0" w:color="auto"/>
        <w:bottom w:val="none" w:sz="0" w:space="0" w:color="auto"/>
        <w:right w:val="none" w:sz="0" w:space="0" w:color="auto"/>
      </w:divBdr>
    </w:div>
    <w:div w:id="114393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dc:description/>
  <cp:lastModifiedBy>Fjetland, Conrad R</cp:lastModifiedBy>
  <cp:revision>6</cp:revision>
  <cp:lastPrinted>2018-06-25T14:27:00Z</cp:lastPrinted>
  <dcterms:created xsi:type="dcterms:W3CDTF">2018-06-25T14:16:00Z</dcterms:created>
  <dcterms:modified xsi:type="dcterms:W3CDTF">2025-02-27T19:27:00Z</dcterms:modified>
</cp:coreProperties>
</file>